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C33" w:rsidRPr="00664C33" w:rsidRDefault="00664C33" w:rsidP="00664C3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222222"/>
          <w:kern w:val="36"/>
          <w:sz w:val="48"/>
          <w:szCs w:val="48"/>
          <w:lang w:eastAsia="ru-RU"/>
        </w:rPr>
      </w:pPr>
      <w:r w:rsidRPr="00664C33">
        <w:rPr>
          <w:rFonts w:ascii="Helvetica" w:eastAsia="Times New Roman" w:hAnsi="Helvetica" w:cs="Helvetica"/>
          <w:b/>
          <w:bCs/>
          <w:color w:val="008000"/>
          <w:kern w:val="36"/>
          <w:sz w:val="48"/>
          <w:szCs w:val="48"/>
          <w:lang w:eastAsia="ru-RU"/>
        </w:rPr>
        <w:t>Правила вежливости и культуры речи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664C33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 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0" w:name="_GoBack"/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 вежливости проявляется отношение к другим людям. Вежливый человек не причиняет другому неприятностей и обид.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Вежливый человек всегда здоровается и прощается. Невежливо не отвечать на приветствие.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Если ты сидишь, а в комнату вошел взрослый, встань, чтобы с ним поздороваться.</w:t>
      </w: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Со взрослым надо здороваться первым, но самому протягивать руку нельзя. За руку здороваются, если взрослый сам протягивает руку. Здороваясь, надо смотреть в лицо тому, с кем здороваешься.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Если к тебе обратился взрослый, а ты сидишь, встань и разговаривай стоя.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Будь вежлив со своими товарищами: не давай игл прозвищ и кличек, разговаривая, не кричи, не забывай говорить «волшебные слова» («спасибо», «пожалуйста»</w:t>
      </w:r>
      <w:proofErr w:type="gramStart"/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) .</w:t>
      </w:r>
      <w:proofErr w:type="gramEnd"/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 играх не будь грубым, не кричи. Не спорь с товарищем по пустякам, не ссорься, старайся работать и играть дружно.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Не ябедничай. Если друг в чем-то неправ, скажи сразу об этом, останови товарища, если он занимается чем-то плохим.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Вежливый человек не отвечает на грубость грубостью.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Вежливый человек приветлив и внимателен к другим. Если его о чем-то спрашивают пли просят оказать какую-то услугу (что-то принести, подать, кому-то помочь н т. д.), он всегда делает это охотно.</w:t>
      </w:r>
    </w:p>
    <w:p w:rsidR="00664C33" w:rsidRPr="00664C33" w:rsidRDefault="00664C33" w:rsidP="00664C33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64C3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Надо быть вежливым в словах, в тоне, в жестах, в действиях. Вежливые слова («пожалуйста», «спасибо», «будьте добры» и т. п.), сказанные грубым голосом, развязным тоном, перестают быть вежливыми.</w:t>
      </w:r>
    </w:p>
    <w:bookmarkEnd w:id="0"/>
    <w:p w:rsidR="00901E22" w:rsidRPr="00664C33" w:rsidRDefault="00901E22">
      <w:pPr>
        <w:rPr>
          <w:rFonts w:ascii="Times New Roman" w:hAnsi="Times New Roman" w:cs="Times New Roman"/>
          <w:sz w:val="28"/>
          <w:szCs w:val="28"/>
        </w:rPr>
      </w:pPr>
    </w:p>
    <w:sectPr w:rsidR="00901E22" w:rsidRPr="00664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33"/>
    <w:rsid w:val="00664C33"/>
    <w:rsid w:val="0090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466D8-5694-42A4-87E2-769A9F78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2017-12-16T08:13:00Z</dcterms:created>
  <dcterms:modified xsi:type="dcterms:W3CDTF">2017-12-16T08:13:00Z</dcterms:modified>
</cp:coreProperties>
</file>